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NIKHIL SUNNY</w:t>
      </w:r>
    </w:p>
    <w:p>
      <w:pPr>
        <w:spacing w:after="80"/>
        <w:jc w:val="center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Full Stack Engineer — React · Node.js · AI</w:t>
      </w:r>
    </w:p>
    <w:p>
      <w:pPr>
        <w:pBdr>
          <w:bottom w:val="single" w:color="1F3864" w:sz="6" w:space="6"/>
        </w:pBdr>
        <w:spacing w:after="160"/>
        <w:jc w:val="center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Bangalore, India  |  +91-9495536652  |  nikhilsunny35@gmail.com  |  </w:t>
      </w:r>
      <w:r>
        <w:rPr>
          <w:rFonts w:ascii="Calibri" w:cs="Calibri" w:eastAsia="Calibri" w:hAnsi="Calibri"/>
          <w:color w:val="1F3864"/>
          <w:sz w:val="18"/>
          <w:szCs w:val="18"/>
        </w:rPr>
        <w:t xml:space="preserve">nikhilportfolio.vercel.app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</w:t>
      </w:r>
      <w:r>
        <w:rPr>
          <w:rFonts w:ascii="Calibri" w:cs="Calibri" w:eastAsia="Calibri" w:hAnsi="Calibri"/>
          <w:color w:val="1F3864"/>
          <w:sz w:val="18"/>
          <w:szCs w:val="18"/>
        </w:rPr>
        <w:t xml:space="preserve">github.com/Nikhilsunny123</w:t>
      </w:r>
    </w:p>
    <w:p>
      <w:pPr>
        <w:keepNext/>
        <w:pBdr>
          <w:bottom w:val="single" w:color="BFBFBF" w:sz="4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SUMMARY</w:t>
      </w:r>
    </w:p>
    <w:p>
      <w:pPr>
        <w:spacing w:after="40" w:line="28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Full Stack Engineer with 3.3+ years shipping production features end-to-end — from React interfaces and Node.js/FastAPI backends to RAG pipelines and realtime systems. Strong across TypeScript, AI/LLM systems, integrations, and automation, with practical AWS deployment experience translating business requirements into deployed, customer-facing systems.</w:t>
      </w:r>
    </w:p>
    <w:p>
      <w:pPr>
        <w:keepNext/>
        <w:pBdr>
          <w:bottom w:val="single" w:color="BFBFBF" w:sz="4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CORE SKILLS</w:t>
      </w:r>
    </w:p>
    <w:p>
      <w:pPr>
        <w:spacing w:after="70" w:line="276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Frontend: 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React, Next.js, TypeScript, Tailwind CSS, Socket.IO (client), SSE</w:t>
      </w:r>
    </w:p>
    <w:p>
      <w:pPr>
        <w:spacing w:after="70" w:line="276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Backend: 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Node.js, Express.js, FastAPI, REST APIs, Multi-Tenancy, Microservices</w:t>
      </w:r>
    </w:p>
    <w:p>
      <w:pPr>
        <w:spacing w:after="70" w:line="276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AI / LLM: 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OpenAI, RAG, LangChain, Qdrant, Agentic AI, Tool Calling, n8n</w:t>
      </w:r>
    </w:p>
    <w:p>
      <w:pPr>
        <w:spacing w:after="70" w:line="276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Cloud / DevOps: 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AWS (ECS/Fargate, Lambda, S3, EC2), Docker, GitHub Actions, CI/CD</w:t>
      </w:r>
    </w:p>
    <w:p>
      <w:pPr>
        <w:spacing w:after="70" w:line="276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Data &amp; Security: 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MySQL, MongoDB, Redis, Elasticsearch, OAuth2, RBAC, SSO/OIDC, JWT, OWASP</w:t>
      </w:r>
    </w:p>
    <w:p>
      <w:pPr>
        <w:keepNext/>
        <w:pBdr>
          <w:bottom w:val="single" w:color="BFBFBF" w:sz="4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EXPERIENCE</w:t>
      </w:r>
    </w:p>
    <w:p>
      <w:pPr>
        <w:keepNext/>
        <w:tabs>
          <w:tab w:val="right" w:pos="9360"/>
        </w:tabs>
        <w:spacing w:after="40" w:before="160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Full Stack Developer — Dietary Business Intelligence Pvt. Ltd.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Jul 2024 – Present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Lead author across </w:t>
      </w: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6 of 20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production services in a multi-tenant B2B SaaS platform, with </w:t>
      </w: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2,300+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authored commits.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Led end-to-end delivery of an embeddable AI customer-support platform (React, Node.js, RAG, realtime, integrations) — translating business requirements into tenant-isolated knowledge bases, SSE token streaming, Socket.IO communication, human handoff, visitor presence, SLA timers, and agent assignment.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Built reliability and scalability mechanisms: bounded concurrency, leaderless presence, crash-safe background workflows, cache-stampede protection, and tenant-isolated authorization.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Integrated OpenAI, LangChain, and Qdrant with Redis, MySQL, MongoDB, n8n, and third-party APIs to connect AI capabilities to business workflows.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Load-tested realistic Socket.IO/WebSocket journeys from 20 to </w:t>
      </w: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1,000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concurrent connections using JMeter.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Implemented fail-closed permissions, tenant isolation, OIDC-based deployment workflows, and host allowlisting.</w:t>
      </w:r>
    </w:p>
    <w:p>
      <w:pPr>
        <w:keepNext/>
        <w:tabs>
          <w:tab w:val="right" w:pos="9360"/>
        </w:tabs>
        <w:spacing w:after="40" w:before="160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Full Stack Developer — Cypress Innovative Solutions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Jan 2024 – Jul 2024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Built and maintained React/Node/MongoDB business applications and admin workflows used by </w:t>
      </w: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200+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daily active users.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Improved report performance by </w:t>
      </w: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~50%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through backend and data-access optimization; supported testing, AWS services, and production issue resolution.</w:t>
      </w:r>
    </w:p>
    <w:p>
      <w:pPr>
        <w:keepNext/>
        <w:tabs>
          <w:tab w:val="right" w:pos="9360"/>
        </w:tabs>
        <w:spacing w:after="40" w:before="160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Full Stack Developer — Freelance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Jan 2023 – Dec 2023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Built a serverless restaurant-ordering platform using React, Python, AWS Lambda, API Gateway, and DynamoDB.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Built a MERN-based vehicle service-management platform spanning frontend workflows, backend APIs, and business logic.</w:t>
      </w:r>
    </w:p>
    <w:p>
      <w:pPr>
        <w:keepNext/>
        <w:tabs>
          <w:tab w:val="right" w:pos="9360"/>
        </w:tabs>
        <w:spacing w:after="40" w:before="160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Junior Software Engineer — Neovibe Innovative Technologies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Aug 2022 – Jan 2023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Developed Node.js REST APIs and React/Next.js interfaces for web applications.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Worked with AWS EC2, S3, and Lambda; remediated security issues including IDOR, XSS, and token exposure.</w:t>
      </w:r>
    </w:p>
    <w:p>
      <w:pPr>
        <w:keepNext/>
        <w:pBdr>
          <w:bottom w:val="single" w:color="BFBFBF" w:sz="4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SELECTED PROJECTS</w:t>
      </w:r>
    </w:p>
    <w:p>
      <w:pPr>
        <w:keepNext/>
        <w:tabs>
          <w:tab w:val="right" w:pos="9360"/>
        </w:tabs>
        <w:spacing w:after="30" w:before="1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Embeddable AI Customer Support Platform — Lead Developer</w:t>
      </w:r>
      <w:r>
        <w:t xml:space="preserve"/>
      </w:r>
    </w:p>
    <w:p>
      <w:pPr>
        <w:spacing w:after="60" w:line="28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Production, multi-tenant AI customer-support product embeddable on any business website via a single script tag — shipped end-to-end from AI design through deployment. Each tenant gets an isolated knowledge base, branding, agents, and analytics.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Designed tenant-scoped </w:t>
      </w: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RAG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pipelines (Qdrant + OpenAI/LangChain) grounded in per-tenant business context from MySQL/MongoDB, with prompt engineering and agentic tool-calling to trigger real business actions — order lookup, product info, callback scheduling.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Built the full customer-facing delivery surface: </w:t>
      </w: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SSE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token streaming for progressive AI responses, realtime visitor presence and human handover over </w:t>
      </w: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Socket.IO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, and a permission-aware React/TypeScript agent console.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Engineered for production reliability: bounded concurrency to protect the realtime server from long AI calls, leaderless presence, and crash-safe SLA timers across distributed instances.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Built a self-contained embeddable widget (Shadow DOM, host allowlisting) and connected the platform to business systems via n8n workflows, translating business requirements directly into deployed automation.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Load-tested real WebSocket journeys from 20 to </w:t>
      </w: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1,000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concurrent users with JMeter; shipped on Docker/AWS ECS-Fargate with GitHub Actions CI/CD.</w:t>
      </w:r>
    </w:p>
    <w:p>
      <w:pPr>
        <w:spacing w:after="40" w:line="288"/>
      </w:pPr>
      <w:r>
        <w:rPr>
          <w:rFonts w:ascii="Calibri" w:cs="Calibri" w:eastAsia="Calibri" w:hAnsi="Calibri"/>
          <w:color w:val="333333"/>
          <w:sz w:val="21"/>
          <w:szCs w:val="21"/>
        </w:rPr>
        <w:t xml:space="default"/>
      </w:r>
    </w:p>
    <w:p>
      <w:pPr>
        <w:keepNext/>
        <w:tabs>
          <w:tab w:val="right" w:pos="9360"/>
        </w:tabs>
        <w:spacing w:after="30" w:before="1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Communications &amp; Notification Service — Lead Author</w:t>
      </w:r>
      <w:r>
        <w:t xml:space="preserve"/>
      </w:r>
    </w:p>
    <w:p>
      <w:pPr>
        <w:spacing w:after="90" w:line="28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Tenant-configurable outbound communications service (SMTP + Microsoft OAuth2) with reusable templates, delivery history, order tracking, and survey workflows — built to plug directly into partner tenants' existing business processes via webhook-driven n8n automation.</w:t>
      </w:r>
    </w:p>
    <w:p>
      <w:pPr>
        <w:keepNext/>
        <w:tabs>
          <w:tab w:val="right" w:pos="9360"/>
        </w:tabs>
        <w:spacing w:after="30" w:before="1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B2B Ingredients E-commerce — Feature Owner</w:t>
      </w:r>
      <w:r>
        <w:t xml:space="preserve"/>
      </w:r>
    </w:p>
    <w:p>
      <w:pPr>
        <w:spacing w:after="90" w:line="28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Integrated the realtime AI support platform into a live Next.js storefront: lazy-loaded chat, presence, auto-assignment, inactivity handling, and error boundaries — deploying a shared platform capability into a distinct customer-facing product.</w:t>
      </w:r>
    </w:p>
    <w:p>
      <w:pPr>
        <w:keepNext/>
        <w:tabs>
          <w:tab w:val="right" w:pos="9360"/>
        </w:tabs>
        <w:spacing w:after="30" w:before="1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Sourcing &amp; Supplier Collaboration Platform — Feature Owner</w:t>
      </w:r>
      <w:r>
        <w:t xml:space="preserve"/>
      </w:r>
    </w:p>
    <w:p>
      <w:pPr>
        <w:spacing w:after="0" w:line="28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Sourcing-price workbench and supplier collaboration workflows with S3-backed document handling, connecting supplier-side business processes to a shared platform backend (React, Python/Django/DRF, Celery).</w:t>
      </w:r>
    </w:p>
    <w:p>
      <w:pPr>
        <w:keepNext/>
        <w:pBdr>
          <w:bottom w:val="single" w:color="BFBFBF" w:sz="4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ADDITIONAL PLATFORM CONTRIBUTIONS</w:t>
      </w:r>
    </w:p>
    <w:p>
      <w:pPr>
        <w:pStyle w:val="ListParagraph"/>
        <w:numPr>
          <w:ilvl w:val="0"/>
          <w:numId w:val="1"/>
        </w:numPr>
        <w:spacing w:after="40" w:line="276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Sales Order Management Platform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— Enquiry-to-invoice workflows, returns, credit notes, and vendor inventory on React/Node.js.</w:t>
      </w:r>
    </w:p>
    <w:p>
      <w:pPr>
        <w:pStyle w:val="ListParagraph"/>
        <w:numPr>
          <w:ilvl w:val="0"/>
          <w:numId w:val="1"/>
        </w:numPr>
        <w:spacing w:after="40" w:line="276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Zyler ERP / Shared B2B SaaS Platform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— Features and production fixes across a multi-service ERP spanning sourcing, sales, and support.</w:t>
      </w:r>
    </w:p>
    <w:p>
      <w:pPr>
        <w:pStyle w:val="ListParagraph"/>
        <w:numPr>
          <w:ilvl w:val="0"/>
          <w:numId w:val="1"/>
        </w:numPr>
        <w:spacing w:after="0" w:line="276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Velby Healthcare Admin Panel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 — React/Node.js operational workflows with AWS Amplify hosting and Razorpay integration.</w:t>
      </w:r>
    </w:p>
    <w:p>
      <w:pPr>
        <w:keepNext/>
        <w:pBdr>
          <w:bottom w:val="single" w:color="BFBFBF" w:sz="4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spacing w:after="30" w:line="28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Master of Computer Applications (MCA) — St. Joseph's Engineering College, Mangalore — 2019</w:t>
      </w:r>
    </w:p>
    <w:p>
      <w:pPr>
        <w:spacing w:after="40" w:line="28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Bachelor of Computer Applications (BCA) — Srinivas Institute of Management Studies, Mangalore — 2017</w:t>
      </w:r>
    </w:p>
    <w:p>
      <w:pPr>
        <w:keepNext/>
        <w:pBdr>
          <w:bottom w:val="single" w:color="BFBFBF" w:sz="4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2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Generative AI with Large Language Models — DeepLearning.AI / Coursera</w:t>
      </w:r>
    </w:p>
    <w:p>
      <w:pPr>
        <w:pStyle w:val="ListParagraph"/>
        <w:numPr>
          <w:ilvl w:val="0"/>
          <w:numId w:val="1"/>
        </w:numPr>
        <w:spacing w:after="2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Complete Web Developer Bootcamp — Zero to Mastery</w:t>
      </w:r>
    </w:p>
    <w:p>
      <w:pPr>
        <w:pStyle w:val="ListParagraph"/>
        <w:numPr>
          <w:ilvl w:val="0"/>
          <w:numId w:val="1"/>
        </w:numPr>
        <w:spacing w:after="0" w:line="276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Node.js Application Developer — Udemy</w:t>
      </w:r>
    </w:p>
    <w:sectPr>
      <w:pgSz w:w="12240" w:h="15840" w:orient="portrait"/>
      <w:pgMar w:top="700" w:right="760" w:bottom="62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2026-09-23T06:19:50.854Z</dcterms:created>
  <dcterms:modified xsi:type="dcterms:W3CDTF">2026-09-23T06:19:50.854Z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